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436D" w:rsidRDefault="00592314" w:rsidP="00DE436D">
      <w:pPr>
        <w:pStyle w:val="NoSpacing"/>
        <w:ind w:left="720" w:firstLine="720"/>
        <w:rPr>
          <w:rFonts w:ascii="Arial Narrow" w:hAnsi="Arial Narrow"/>
          <w:b/>
          <w:sz w:val="24"/>
          <w:szCs w:val="24"/>
        </w:rPr>
      </w:pPr>
      <w:r>
        <w:rPr>
          <w:rFonts w:ascii="Arial Narrow" w:hAnsi="Arial Narrow"/>
          <w:b/>
          <w:sz w:val="24"/>
          <w:szCs w:val="24"/>
        </w:rPr>
        <w:t>Complications and Foot Disease</w:t>
      </w:r>
    </w:p>
    <w:p w:rsidR="00592314" w:rsidRDefault="00592314" w:rsidP="00DE436D">
      <w:pPr>
        <w:pStyle w:val="NoSpacing"/>
        <w:ind w:left="720" w:firstLine="720"/>
        <w:rPr>
          <w:rFonts w:ascii="Arial Narrow" w:hAnsi="Arial Narrow"/>
          <w:b/>
          <w:sz w:val="24"/>
          <w:szCs w:val="24"/>
        </w:rPr>
      </w:pPr>
    </w:p>
    <w:p w:rsidR="00DE436D" w:rsidRDefault="00DE436D" w:rsidP="00DE436D">
      <w:pPr>
        <w:pStyle w:val="NoSpacing"/>
        <w:jc w:val="both"/>
        <w:rPr>
          <w:rFonts w:ascii="Arial Narrow" w:hAnsi="Arial Narrow"/>
          <w:sz w:val="24"/>
          <w:szCs w:val="24"/>
        </w:rPr>
      </w:pPr>
      <w:r>
        <w:rPr>
          <w:rFonts w:ascii="Arial Narrow" w:hAnsi="Arial Narrow"/>
          <w:sz w:val="24"/>
          <w:szCs w:val="24"/>
        </w:rPr>
        <w:t>Long term</w:t>
      </w:r>
      <w:r w:rsidR="00592314">
        <w:rPr>
          <w:rFonts w:ascii="Arial Narrow" w:hAnsi="Arial Narrow"/>
          <w:sz w:val="24"/>
          <w:szCs w:val="24"/>
        </w:rPr>
        <w:t xml:space="preserve"> or uncontrolled</w:t>
      </w:r>
      <w:r>
        <w:rPr>
          <w:rFonts w:ascii="Arial Narrow" w:hAnsi="Arial Narrow"/>
          <w:sz w:val="24"/>
          <w:szCs w:val="24"/>
        </w:rPr>
        <w:t xml:space="preserve"> d</w:t>
      </w:r>
      <w:r w:rsidRPr="00D3249B">
        <w:rPr>
          <w:rFonts w:ascii="Arial Narrow" w:hAnsi="Arial Narrow"/>
          <w:sz w:val="24"/>
          <w:szCs w:val="24"/>
        </w:rPr>
        <w:t xml:space="preserve">iabetes </w:t>
      </w:r>
      <w:r>
        <w:rPr>
          <w:rFonts w:ascii="Arial Narrow" w:hAnsi="Arial Narrow"/>
          <w:sz w:val="24"/>
          <w:szCs w:val="24"/>
        </w:rPr>
        <w:t xml:space="preserve">can often lead to nerve damage and numbness of the feet therefore </w:t>
      </w:r>
      <w:r w:rsidRPr="00D3249B">
        <w:rPr>
          <w:rFonts w:ascii="Arial Narrow" w:hAnsi="Arial Narrow"/>
          <w:sz w:val="24"/>
          <w:szCs w:val="24"/>
        </w:rPr>
        <w:t>good</w:t>
      </w:r>
      <w:r>
        <w:rPr>
          <w:rFonts w:ascii="Arial Narrow" w:hAnsi="Arial Narrow"/>
          <w:sz w:val="24"/>
          <w:szCs w:val="24"/>
        </w:rPr>
        <w:t xml:space="preserve"> foot care and injury prevention are essential.  Diabetic neuropathy (nerve damage) and peripheral vascular disease (PVD, blood vessel damage) are two issues of concern.  Nerve damage often leads to loss of feeling leading to foot ulcers and infections; early indicators of damage include burning sensation, pins and needles, numbness or shooting pains.  Peripheral vascular disease means that wounds take longer to heal and can get infected more easily.  Indicators of PVD include cold feet/legs, calf pain during exercise and thin dry skin on feet and legs.  If you have numb feet it is important to check your feet and toes every day for swelling, broken skin, infection, cuts, cracks, blisters and redness.  A mirror on the floor can help if you are unable to see the bottom of your feet.</w:t>
      </w:r>
    </w:p>
    <w:p w:rsidR="00DE436D" w:rsidRDefault="00DE436D" w:rsidP="00DE436D">
      <w:pPr>
        <w:pStyle w:val="NoSpacing"/>
        <w:jc w:val="both"/>
        <w:rPr>
          <w:rFonts w:ascii="Arial Narrow" w:hAnsi="Arial Narrow"/>
          <w:sz w:val="24"/>
          <w:szCs w:val="24"/>
        </w:rPr>
      </w:pPr>
    </w:p>
    <w:p w:rsidR="00592314" w:rsidRDefault="00DE436D" w:rsidP="00DE436D">
      <w:pPr>
        <w:pStyle w:val="NoSpacing"/>
        <w:jc w:val="both"/>
        <w:rPr>
          <w:rFonts w:ascii="Arial Narrow" w:hAnsi="Arial Narrow"/>
          <w:sz w:val="24"/>
          <w:szCs w:val="24"/>
        </w:rPr>
      </w:pPr>
      <w:r w:rsidRPr="00D3249B">
        <w:rPr>
          <w:rFonts w:ascii="Arial Narrow" w:hAnsi="Arial Narrow"/>
          <w:b/>
          <w:sz w:val="24"/>
          <w:szCs w:val="24"/>
        </w:rPr>
        <w:t>Where can I get my nails cut?</w:t>
      </w:r>
      <w:r>
        <w:rPr>
          <w:rFonts w:ascii="Arial Narrow" w:hAnsi="Arial Narrow"/>
          <w:sz w:val="24"/>
          <w:szCs w:val="24"/>
        </w:rPr>
        <w:t xml:space="preserve">  </w:t>
      </w:r>
    </w:p>
    <w:p w:rsidR="00DE436D" w:rsidRPr="009A5F58" w:rsidRDefault="00DE436D" w:rsidP="00DE436D">
      <w:pPr>
        <w:pStyle w:val="NoSpacing"/>
        <w:jc w:val="both"/>
        <w:rPr>
          <w:rFonts w:ascii="Arial Narrow" w:hAnsi="Arial Narrow"/>
          <w:sz w:val="24"/>
          <w:szCs w:val="24"/>
        </w:rPr>
      </w:pPr>
      <w:r>
        <w:rPr>
          <w:rFonts w:ascii="Arial Narrow" w:hAnsi="Arial Narrow"/>
          <w:sz w:val="24"/>
          <w:szCs w:val="24"/>
        </w:rPr>
        <w:t>It is important to see your usual health care provider if you have any concerns about your feet, and it is just as important to ensure your feet are looked after by a trained health care practitioner, such as a podiatrist for simple nail care such as cutting nails.</w:t>
      </w:r>
    </w:p>
    <w:p w:rsidR="00592314" w:rsidRDefault="00592314" w:rsidP="00DE436D">
      <w:pPr>
        <w:pStyle w:val="NoSpacing"/>
        <w:rPr>
          <w:rFonts w:ascii="Arial Narrow" w:hAnsi="Arial Narrow"/>
          <w:sz w:val="24"/>
          <w:szCs w:val="24"/>
        </w:rPr>
      </w:pPr>
    </w:p>
    <w:p w:rsidR="00DE436D" w:rsidRPr="009A5F58" w:rsidRDefault="00592314" w:rsidP="00DE436D">
      <w:pPr>
        <w:pStyle w:val="NoSpacing"/>
        <w:rPr>
          <w:rFonts w:ascii="Arial Narrow" w:eastAsia="Times New Roman" w:hAnsi="Arial Narrow" w:cs="Courier New"/>
          <w:sz w:val="24"/>
          <w:szCs w:val="24"/>
          <w:lang w:eastAsia="en-NZ"/>
        </w:rPr>
      </w:pPr>
      <w:r>
        <w:rPr>
          <w:rFonts w:ascii="Arial Narrow" w:hAnsi="Arial Narrow"/>
          <w:b/>
          <w:sz w:val="24"/>
          <w:szCs w:val="24"/>
        </w:rPr>
        <w:t xml:space="preserve">High risk feet – </w:t>
      </w:r>
      <w:r w:rsidRPr="00592314">
        <w:rPr>
          <w:rFonts w:ascii="Arial Narrow" w:hAnsi="Arial Narrow"/>
          <w:sz w:val="24"/>
          <w:szCs w:val="24"/>
        </w:rPr>
        <w:t>include those with</w:t>
      </w:r>
      <w:r>
        <w:rPr>
          <w:rFonts w:ascii="Arial Narrow" w:hAnsi="Arial Narrow"/>
          <w:b/>
          <w:sz w:val="24"/>
          <w:szCs w:val="24"/>
        </w:rPr>
        <w:t xml:space="preserve"> </w:t>
      </w:r>
      <w:r w:rsidR="00DE436D">
        <w:rPr>
          <w:rFonts w:ascii="Arial Narrow" w:hAnsi="Arial Narrow"/>
          <w:sz w:val="24"/>
          <w:szCs w:val="24"/>
        </w:rPr>
        <w:t>an ulcer, or hi</w:t>
      </w:r>
      <w:r>
        <w:rPr>
          <w:rFonts w:ascii="Arial Narrow" w:hAnsi="Arial Narrow"/>
          <w:sz w:val="24"/>
          <w:szCs w:val="24"/>
        </w:rPr>
        <w:t xml:space="preserve">story of an ulcer, or infection. </w:t>
      </w:r>
      <w:r w:rsidR="00EC4E26">
        <w:rPr>
          <w:rFonts w:ascii="Arial Narrow" w:hAnsi="Arial Narrow"/>
          <w:sz w:val="24"/>
          <w:szCs w:val="24"/>
        </w:rPr>
        <w:t xml:space="preserve">Signs you are developing foot complications may include numbness, shooting, stabbing or burning type pains </w:t>
      </w:r>
      <w:proofErr w:type="spellStart"/>
      <w:r w:rsidR="00EC4E26">
        <w:rPr>
          <w:rFonts w:ascii="Arial Narrow" w:hAnsi="Arial Narrow"/>
          <w:sz w:val="24"/>
          <w:szCs w:val="24"/>
        </w:rPr>
        <w:t>amonst</w:t>
      </w:r>
      <w:proofErr w:type="spellEnd"/>
      <w:r w:rsidR="00EC4E26">
        <w:rPr>
          <w:rFonts w:ascii="Arial Narrow" w:hAnsi="Arial Narrow"/>
          <w:sz w:val="24"/>
          <w:szCs w:val="24"/>
        </w:rPr>
        <w:t xml:space="preserve"> other symptoms.  </w:t>
      </w:r>
      <w:bookmarkStart w:id="0" w:name="_GoBack"/>
      <w:bookmarkEnd w:id="0"/>
      <w:r>
        <w:rPr>
          <w:rFonts w:ascii="Arial Narrow" w:hAnsi="Arial Narrow"/>
          <w:sz w:val="24"/>
          <w:szCs w:val="24"/>
        </w:rPr>
        <w:t>Y</w:t>
      </w:r>
      <w:r w:rsidR="00DE436D" w:rsidRPr="009A5F58">
        <w:rPr>
          <w:rFonts w:ascii="Arial Narrow" w:hAnsi="Arial Narrow"/>
          <w:sz w:val="24"/>
          <w:szCs w:val="24"/>
        </w:rPr>
        <w:t>our GP</w:t>
      </w:r>
      <w:r w:rsidR="00DE436D">
        <w:rPr>
          <w:rFonts w:ascii="Arial Narrow" w:hAnsi="Arial Narrow"/>
          <w:sz w:val="24"/>
          <w:szCs w:val="24"/>
        </w:rPr>
        <w:t>, Diabetes Nurse</w:t>
      </w:r>
      <w:r w:rsidR="00DE436D" w:rsidRPr="009A5F58">
        <w:rPr>
          <w:rFonts w:ascii="Arial Narrow" w:hAnsi="Arial Narrow"/>
          <w:sz w:val="24"/>
          <w:szCs w:val="24"/>
        </w:rPr>
        <w:t xml:space="preserve"> or Practice Nurse </w:t>
      </w:r>
      <w:r w:rsidR="00DE436D">
        <w:rPr>
          <w:rFonts w:ascii="Arial Narrow" w:hAnsi="Arial Narrow"/>
          <w:sz w:val="24"/>
          <w:szCs w:val="24"/>
        </w:rPr>
        <w:t xml:space="preserve">are the best people to advise you.  They will have all the information about your diabetes and will know if you might need a </w:t>
      </w:r>
      <w:r w:rsidR="00DE436D">
        <w:rPr>
          <w:rFonts w:ascii="Arial Narrow" w:eastAsia="Times New Roman" w:hAnsi="Arial Narrow" w:cs="Courier New"/>
          <w:sz w:val="24"/>
          <w:szCs w:val="24"/>
          <w:lang w:eastAsia="en-NZ"/>
        </w:rPr>
        <w:t>referral to</w:t>
      </w:r>
      <w:r>
        <w:rPr>
          <w:rFonts w:ascii="Arial Narrow" w:eastAsia="Times New Roman" w:hAnsi="Arial Narrow" w:cs="Courier New"/>
          <w:sz w:val="24"/>
          <w:szCs w:val="24"/>
          <w:lang w:eastAsia="en-NZ"/>
        </w:rPr>
        <w:t xml:space="preserve"> the </w:t>
      </w:r>
      <w:proofErr w:type="gramStart"/>
      <w:r>
        <w:rPr>
          <w:rFonts w:ascii="Arial Narrow" w:eastAsia="Times New Roman" w:hAnsi="Arial Narrow" w:cs="Courier New"/>
          <w:sz w:val="24"/>
          <w:szCs w:val="24"/>
          <w:lang w:eastAsia="en-NZ"/>
        </w:rPr>
        <w:t>High Risk</w:t>
      </w:r>
      <w:proofErr w:type="gramEnd"/>
      <w:r>
        <w:rPr>
          <w:rFonts w:ascii="Arial Narrow" w:eastAsia="Times New Roman" w:hAnsi="Arial Narrow" w:cs="Courier New"/>
          <w:sz w:val="24"/>
          <w:szCs w:val="24"/>
          <w:lang w:eastAsia="en-NZ"/>
        </w:rPr>
        <w:t xml:space="preserve"> Foot Program or S</w:t>
      </w:r>
      <w:r w:rsidR="00DE436D">
        <w:rPr>
          <w:rFonts w:ascii="Arial Narrow" w:eastAsia="Times New Roman" w:hAnsi="Arial Narrow" w:cs="Courier New"/>
          <w:sz w:val="24"/>
          <w:szCs w:val="24"/>
          <w:lang w:eastAsia="en-NZ"/>
        </w:rPr>
        <w:t xml:space="preserve">econdary (hospital) </w:t>
      </w:r>
      <w:r w:rsidR="00DE436D" w:rsidRPr="009A5F58">
        <w:rPr>
          <w:rFonts w:ascii="Arial Narrow" w:eastAsia="Times New Roman" w:hAnsi="Arial Narrow" w:cs="Courier New"/>
          <w:sz w:val="24"/>
          <w:szCs w:val="24"/>
          <w:lang w:eastAsia="en-NZ"/>
        </w:rPr>
        <w:t xml:space="preserve">services.  </w:t>
      </w:r>
    </w:p>
    <w:p w:rsidR="00DE436D" w:rsidRDefault="00DE436D" w:rsidP="00DE436D">
      <w:pPr>
        <w:rPr>
          <w:rFonts w:ascii="Arial Narrow" w:hAnsi="Arial Narrow"/>
          <w:sz w:val="24"/>
          <w:szCs w:val="24"/>
        </w:rPr>
      </w:pPr>
    </w:p>
    <w:p w:rsidR="00DE436D" w:rsidRPr="009A5F58" w:rsidRDefault="00DE436D" w:rsidP="00DE436D">
      <w:pPr>
        <w:rPr>
          <w:rFonts w:ascii="Arial Narrow" w:hAnsi="Arial Narrow"/>
          <w:sz w:val="24"/>
          <w:szCs w:val="24"/>
        </w:rPr>
      </w:pPr>
      <w:r w:rsidRPr="009A5F58">
        <w:rPr>
          <w:rFonts w:ascii="Arial Narrow" w:hAnsi="Arial Narrow"/>
          <w:sz w:val="24"/>
          <w:szCs w:val="24"/>
        </w:rPr>
        <w:t xml:space="preserve">If you </w:t>
      </w:r>
      <w:r w:rsidRPr="009A5F58">
        <w:rPr>
          <w:rFonts w:ascii="Arial Narrow" w:hAnsi="Arial Narrow"/>
          <w:b/>
          <w:sz w:val="24"/>
          <w:szCs w:val="24"/>
        </w:rPr>
        <w:t>do not have ‘high risk feet</w:t>
      </w:r>
      <w:r>
        <w:rPr>
          <w:rFonts w:ascii="Arial Narrow" w:hAnsi="Arial Narrow"/>
          <w:sz w:val="24"/>
          <w:szCs w:val="24"/>
        </w:rPr>
        <w:t xml:space="preserve"> visiting a Podiatrist could prevent problems from developing. If you have a C</w:t>
      </w:r>
      <w:r w:rsidRPr="009A5F58">
        <w:rPr>
          <w:rFonts w:ascii="Arial Narrow" w:hAnsi="Arial Narrow"/>
          <w:sz w:val="24"/>
          <w:szCs w:val="24"/>
        </w:rPr>
        <w:t xml:space="preserve">ommunity </w:t>
      </w:r>
      <w:r>
        <w:rPr>
          <w:rFonts w:ascii="Arial Narrow" w:hAnsi="Arial Narrow"/>
          <w:sz w:val="24"/>
          <w:szCs w:val="24"/>
        </w:rPr>
        <w:t>Service C</w:t>
      </w:r>
      <w:r w:rsidRPr="009A5F58">
        <w:rPr>
          <w:rFonts w:ascii="Arial Narrow" w:hAnsi="Arial Narrow"/>
          <w:sz w:val="24"/>
          <w:szCs w:val="24"/>
        </w:rPr>
        <w:t xml:space="preserve">ard or </w:t>
      </w:r>
      <w:r>
        <w:rPr>
          <w:rFonts w:ascii="Arial Narrow" w:hAnsi="Arial Narrow"/>
          <w:sz w:val="24"/>
          <w:szCs w:val="24"/>
        </w:rPr>
        <w:t>receive Disability A</w:t>
      </w:r>
      <w:r w:rsidRPr="009A5F58">
        <w:rPr>
          <w:rFonts w:ascii="Arial Narrow" w:hAnsi="Arial Narrow"/>
          <w:sz w:val="24"/>
          <w:szCs w:val="24"/>
        </w:rPr>
        <w:t xml:space="preserve">llowance, you </w:t>
      </w:r>
      <w:r w:rsidRPr="009A5F58">
        <w:rPr>
          <w:rFonts w:ascii="Arial Narrow" w:hAnsi="Arial Narrow"/>
          <w:i/>
          <w:sz w:val="24"/>
          <w:szCs w:val="24"/>
        </w:rPr>
        <w:t>may be</w:t>
      </w:r>
      <w:r w:rsidRPr="009A5F58">
        <w:rPr>
          <w:rFonts w:ascii="Arial Narrow" w:hAnsi="Arial Narrow"/>
          <w:sz w:val="24"/>
          <w:szCs w:val="24"/>
        </w:rPr>
        <w:t xml:space="preserve"> eligible for an extension to your </w:t>
      </w:r>
      <w:r>
        <w:rPr>
          <w:rFonts w:ascii="Arial Narrow" w:hAnsi="Arial Narrow"/>
          <w:sz w:val="24"/>
          <w:szCs w:val="24"/>
        </w:rPr>
        <w:t xml:space="preserve">Disability Allowance </w:t>
      </w:r>
      <w:r w:rsidRPr="009A5F58">
        <w:rPr>
          <w:rFonts w:ascii="Arial Narrow" w:hAnsi="Arial Narrow"/>
          <w:sz w:val="24"/>
          <w:szCs w:val="24"/>
        </w:rPr>
        <w:t>vi</w:t>
      </w:r>
      <w:r>
        <w:rPr>
          <w:rFonts w:ascii="Arial Narrow" w:hAnsi="Arial Narrow"/>
          <w:sz w:val="24"/>
          <w:szCs w:val="24"/>
        </w:rPr>
        <w:t>a WINZ for ‘Podiatry services’.   To do this, y</w:t>
      </w:r>
      <w:r w:rsidRPr="009A5F58">
        <w:rPr>
          <w:rFonts w:ascii="Arial Narrow" w:hAnsi="Arial Narrow"/>
          <w:sz w:val="24"/>
          <w:szCs w:val="24"/>
        </w:rPr>
        <w:t xml:space="preserve">ou will need to get an application form from your WINZ Manager and contact a </w:t>
      </w:r>
      <w:r>
        <w:rPr>
          <w:rFonts w:ascii="Arial Narrow" w:hAnsi="Arial Narrow"/>
          <w:sz w:val="24"/>
          <w:szCs w:val="24"/>
        </w:rPr>
        <w:t>Podiatrist for a quote; prices vary from $</w:t>
      </w:r>
      <w:r w:rsidR="00592314">
        <w:rPr>
          <w:rFonts w:ascii="Arial Narrow" w:hAnsi="Arial Narrow"/>
          <w:sz w:val="24"/>
          <w:szCs w:val="24"/>
        </w:rPr>
        <w:t>39 - $80.</w:t>
      </w:r>
      <w:r>
        <w:rPr>
          <w:rFonts w:ascii="Arial Narrow" w:hAnsi="Arial Narrow"/>
          <w:sz w:val="24"/>
          <w:szCs w:val="24"/>
        </w:rPr>
        <w:t xml:space="preserve"> Take the WINZ form to your GP for signing and then return it </w:t>
      </w:r>
      <w:r w:rsidRPr="009A5F58">
        <w:rPr>
          <w:rFonts w:ascii="Arial Narrow" w:hAnsi="Arial Narrow"/>
          <w:sz w:val="24"/>
          <w:szCs w:val="24"/>
        </w:rPr>
        <w:t>to WINZ.</w:t>
      </w:r>
      <w:r>
        <w:rPr>
          <w:rFonts w:ascii="Arial Narrow" w:hAnsi="Arial Narrow"/>
          <w:sz w:val="24"/>
          <w:szCs w:val="24"/>
        </w:rPr>
        <w:t xml:space="preserve">  Some Podiatrists will assist you with this process when you contact them for a quote.</w:t>
      </w:r>
    </w:p>
    <w:p w:rsidR="00DE436D" w:rsidRDefault="00DE436D" w:rsidP="00DE436D">
      <w:pPr>
        <w:rPr>
          <w:rFonts w:ascii="Arial Narrow" w:hAnsi="Arial Narrow"/>
          <w:sz w:val="24"/>
          <w:szCs w:val="24"/>
        </w:rPr>
      </w:pPr>
      <w:proofErr w:type="spellStart"/>
      <w:r>
        <w:rPr>
          <w:rFonts w:ascii="Arial Narrow" w:hAnsi="Arial Narrow"/>
          <w:sz w:val="24"/>
          <w:szCs w:val="24"/>
        </w:rPr>
        <w:t>Diabetes</w:t>
      </w:r>
      <w:r w:rsidRPr="004C3037">
        <w:rPr>
          <w:rFonts w:ascii="Arial Narrow" w:hAnsi="Arial Narrow"/>
          <w:sz w:val="24"/>
          <w:szCs w:val="24"/>
        </w:rPr>
        <w:t>Help</w:t>
      </w:r>
      <w:proofErr w:type="spellEnd"/>
      <w:r w:rsidRPr="004C3037">
        <w:rPr>
          <w:rFonts w:ascii="Arial Narrow" w:hAnsi="Arial Narrow"/>
          <w:sz w:val="24"/>
          <w:szCs w:val="24"/>
        </w:rPr>
        <w:t xml:space="preserve"> Tauranga is not able to </w:t>
      </w:r>
      <w:r>
        <w:rPr>
          <w:rFonts w:ascii="Arial Narrow" w:hAnsi="Arial Narrow"/>
          <w:sz w:val="24"/>
          <w:szCs w:val="24"/>
        </w:rPr>
        <w:t>represent or recommend individual P</w:t>
      </w:r>
      <w:r w:rsidRPr="004C3037">
        <w:rPr>
          <w:rFonts w:ascii="Arial Narrow" w:hAnsi="Arial Narrow"/>
          <w:sz w:val="24"/>
          <w:szCs w:val="24"/>
        </w:rPr>
        <w:t>odiatrists</w:t>
      </w:r>
      <w:r>
        <w:rPr>
          <w:rFonts w:ascii="Arial Narrow" w:hAnsi="Arial Narrow"/>
          <w:sz w:val="24"/>
          <w:szCs w:val="24"/>
        </w:rPr>
        <w:t>,</w:t>
      </w:r>
      <w:r w:rsidRPr="004C3037">
        <w:rPr>
          <w:rFonts w:ascii="Arial Narrow" w:hAnsi="Arial Narrow"/>
          <w:sz w:val="24"/>
          <w:szCs w:val="24"/>
        </w:rPr>
        <w:t xml:space="preserve"> but </w:t>
      </w:r>
      <w:r>
        <w:rPr>
          <w:rFonts w:ascii="Arial Narrow" w:hAnsi="Arial Narrow"/>
          <w:sz w:val="24"/>
          <w:szCs w:val="24"/>
        </w:rPr>
        <w:t xml:space="preserve">we are aware of some providers who are happy to offer </w:t>
      </w:r>
      <w:r w:rsidRPr="003425BB">
        <w:rPr>
          <w:rFonts w:ascii="Arial Narrow" w:hAnsi="Arial Narrow"/>
          <w:sz w:val="24"/>
          <w:szCs w:val="24"/>
        </w:rPr>
        <w:t>DHT</w:t>
      </w:r>
      <w:r>
        <w:rPr>
          <w:rFonts w:ascii="Arial Narrow" w:hAnsi="Arial Narrow"/>
          <w:sz w:val="24"/>
          <w:szCs w:val="24"/>
        </w:rPr>
        <w:t xml:space="preserve"> members lower priced</w:t>
      </w:r>
      <w:r w:rsidRPr="003425BB">
        <w:rPr>
          <w:rFonts w:ascii="Arial Narrow" w:hAnsi="Arial Narrow"/>
          <w:sz w:val="24"/>
          <w:szCs w:val="24"/>
        </w:rPr>
        <w:t xml:space="preserve"> consultations.</w:t>
      </w:r>
    </w:p>
    <w:p w:rsidR="00592314" w:rsidRDefault="00592314" w:rsidP="00DE436D">
      <w:pPr>
        <w:rPr>
          <w:rFonts w:ascii="Arial Narrow" w:hAnsi="Arial Narrow"/>
          <w:sz w:val="24"/>
          <w:szCs w:val="24"/>
        </w:rPr>
      </w:pPr>
    </w:p>
    <w:p w:rsidR="00DE436D" w:rsidRDefault="00592314" w:rsidP="00DE436D">
      <w:pPr>
        <w:spacing w:after="0" w:line="240" w:lineRule="auto"/>
        <w:rPr>
          <w:rFonts w:ascii="Arial Narrow" w:eastAsia="Times New Roman" w:hAnsi="Arial Narrow" w:cs="Times New Roman"/>
          <w:sz w:val="23"/>
          <w:lang w:eastAsia="en-NZ"/>
        </w:rPr>
      </w:pPr>
      <w:r>
        <w:rPr>
          <w:rFonts w:ascii="Arial Narrow" w:eastAsia="Times New Roman" w:hAnsi="Arial Narrow" w:cs="Times New Roman"/>
          <w:noProof/>
          <w:sz w:val="23"/>
          <w:lang w:eastAsia="en-NZ"/>
        </w:rPr>
        <w:drawing>
          <wp:inline distT="0" distB="0" distL="0" distR="0">
            <wp:extent cx="5041392" cy="71932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oot Mechanics_master.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5041392" cy="719328"/>
                    </a:xfrm>
                    <a:prstGeom prst="rect">
                      <a:avLst/>
                    </a:prstGeom>
                  </pic:spPr>
                </pic:pic>
              </a:graphicData>
            </a:graphic>
          </wp:inline>
        </w:drawing>
      </w:r>
    </w:p>
    <w:p w:rsidR="00DE436D" w:rsidRDefault="00592314" w:rsidP="00DE436D">
      <w:pPr>
        <w:rPr>
          <w:rFonts w:ascii="Arial Narrow" w:eastAsia="Times New Roman" w:hAnsi="Arial Narrow" w:cs="Times New Roman"/>
          <w:sz w:val="23"/>
          <w:lang w:eastAsia="en-NZ"/>
        </w:rPr>
      </w:pPr>
      <w:r>
        <w:rPr>
          <w:rFonts w:ascii="Arial Narrow" w:eastAsia="Times New Roman" w:hAnsi="Arial Narrow" w:cs="Times New Roman"/>
          <w:sz w:val="23"/>
          <w:lang w:eastAsia="en-NZ"/>
        </w:rPr>
        <w:t xml:space="preserve">Contact Foot Mechanics </w:t>
      </w:r>
      <w:r>
        <w:rPr>
          <w:rStyle w:val="xdb"/>
          <w:rFonts w:ascii="Arial" w:hAnsi="Arial" w:cs="Arial"/>
          <w:b/>
          <w:bCs/>
          <w:color w:val="222222"/>
          <w:sz w:val="20"/>
          <w:szCs w:val="20"/>
          <w:shd w:val="clear" w:color="auto" w:fill="FFFFFF"/>
        </w:rPr>
        <w:t> </w:t>
      </w:r>
      <w:hyperlink r:id="rId5" w:tooltip="Call via Hangouts" w:history="1">
        <w:r>
          <w:rPr>
            <w:rStyle w:val="Hyperlink"/>
            <w:rFonts w:ascii="Arial" w:hAnsi="Arial" w:cs="Arial"/>
            <w:color w:val="1A0DAB"/>
            <w:sz w:val="20"/>
            <w:szCs w:val="20"/>
            <w:shd w:val="clear" w:color="auto" w:fill="FFFFFF"/>
          </w:rPr>
          <w:t>07-571 5566</w:t>
        </w:r>
      </w:hyperlink>
    </w:p>
    <w:p w:rsidR="00DE436D" w:rsidRDefault="00DE436D" w:rsidP="00DE436D">
      <w:pPr>
        <w:rPr>
          <w:rFonts w:ascii="Arial Narrow" w:eastAsia="Times New Roman" w:hAnsi="Arial Narrow" w:cs="Times New Roman"/>
          <w:sz w:val="23"/>
          <w:lang w:eastAsia="en-NZ"/>
        </w:rPr>
      </w:pPr>
    </w:p>
    <w:p w:rsidR="00DE436D" w:rsidRPr="00106774" w:rsidRDefault="00DE436D" w:rsidP="00DE436D">
      <w:pPr>
        <w:pStyle w:val="NoSpacing"/>
        <w:rPr>
          <w:rFonts w:ascii="Arial Narrow" w:hAnsi="Arial Narrow"/>
          <w:lang w:eastAsia="en-NZ"/>
        </w:rPr>
      </w:pPr>
      <w:r w:rsidRPr="00106774">
        <w:rPr>
          <w:rFonts w:ascii="Arial Narrow" w:hAnsi="Arial Narrow"/>
          <w:noProof/>
          <w:lang w:eastAsia="en-NZ"/>
        </w:rPr>
        <w:lastRenderedPageBreak/>
        <w:drawing>
          <wp:anchor distT="0" distB="0" distL="114300" distR="114300" simplePos="0" relativeHeight="251660288" behindDoc="0" locked="0" layoutInCell="1" allowOverlap="1" wp14:anchorId="1DC68483" wp14:editId="63D666CF">
            <wp:simplePos x="0" y="0"/>
            <wp:positionH relativeFrom="column">
              <wp:posOffset>19050</wp:posOffset>
            </wp:positionH>
            <wp:positionV relativeFrom="paragraph">
              <wp:posOffset>-3175</wp:posOffset>
            </wp:positionV>
            <wp:extent cx="2286000" cy="1200150"/>
            <wp:effectExtent l="19050" t="0" r="0" b="0"/>
            <wp:wrapThrough wrapText="bothSides">
              <wp:wrapPolygon edited="0">
                <wp:start x="-180" y="0"/>
                <wp:lineTo x="-180" y="21257"/>
                <wp:lineTo x="21600" y="21257"/>
                <wp:lineTo x="21600" y="0"/>
                <wp:lineTo x="-180" y="0"/>
              </wp:wrapPolygon>
            </wp:wrapThrough>
            <wp:docPr id="2" name="Logo-png" descr="http://www.footfocus.co.nz/themes/footfocus/images/heade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descr="http://www.footfocus.co.nz/themes/footfocus/images/header-logo.png"/>
                    <pic:cNvPicPr>
                      <a:picLocks noChangeAspect="1" noChangeArrowheads="1"/>
                    </pic:cNvPicPr>
                  </pic:nvPicPr>
                  <pic:blipFill>
                    <a:blip r:embed="rId6" cstate="print"/>
                    <a:srcRect/>
                    <a:stretch>
                      <a:fillRect/>
                    </a:stretch>
                  </pic:blipFill>
                  <pic:spPr bwMode="auto">
                    <a:xfrm>
                      <a:off x="0" y="0"/>
                      <a:ext cx="2286000" cy="1200150"/>
                    </a:xfrm>
                    <a:prstGeom prst="rect">
                      <a:avLst/>
                    </a:prstGeom>
                    <a:noFill/>
                    <a:ln w="9525">
                      <a:noFill/>
                      <a:miter lim="800000"/>
                      <a:headEnd/>
                      <a:tailEnd/>
                    </a:ln>
                  </pic:spPr>
                </pic:pic>
              </a:graphicData>
            </a:graphic>
          </wp:anchor>
        </w:drawing>
      </w:r>
      <w:r w:rsidRPr="00106774">
        <w:rPr>
          <w:rFonts w:ascii="Arial Narrow" w:hAnsi="Arial Narrow"/>
          <w:lang w:eastAsia="en-NZ"/>
        </w:rPr>
        <w:t>Contact Wendy Salmon for information on prices for DHT members. Clinics at Omokoroa, Katikati and Bethlehem.</w:t>
      </w:r>
    </w:p>
    <w:p w:rsidR="00DE436D" w:rsidRPr="00DD186D" w:rsidRDefault="00DE436D" w:rsidP="00DE436D">
      <w:pPr>
        <w:spacing w:after="0" w:line="240" w:lineRule="auto"/>
        <w:rPr>
          <w:rFonts w:ascii="Arial Narrow" w:eastAsia="Times New Roman" w:hAnsi="Arial Narrow" w:cs="Times New Roman"/>
          <w:bCs/>
          <w:sz w:val="24"/>
          <w:szCs w:val="24"/>
          <w:lang w:eastAsia="en-NZ"/>
        </w:rPr>
      </w:pPr>
      <w:r w:rsidRPr="00106774">
        <w:rPr>
          <w:rFonts w:ascii="Arial Narrow" w:eastAsia="Times New Roman" w:hAnsi="Arial Narrow" w:cs="Times New Roman"/>
          <w:sz w:val="24"/>
          <w:szCs w:val="24"/>
          <w:lang w:eastAsia="en-NZ"/>
        </w:rPr>
        <w:t xml:space="preserve"> Phone 07</w:t>
      </w:r>
      <w:r w:rsidRPr="00DD186D">
        <w:rPr>
          <w:rFonts w:ascii="Arial Narrow" w:eastAsia="Times New Roman" w:hAnsi="Arial Narrow" w:cs="Times New Roman"/>
          <w:bCs/>
          <w:sz w:val="24"/>
          <w:szCs w:val="24"/>
          <w:lang w:eastAsia="en-NZ"/>
        </w:rPr>
        <w:t xml:space="preserve"> 549 0399</w:t>
      </w:r>
      <w:r w:rsidRPr="00106774">
        <w:rPr>
          <w:rFonts w:ascii="Arial Narrow" w:eastAsia="Times New Roman" w:hAnsi="Arial Narrow" w:cs="Times New Roman"/>
          <w:bCs/>
          <w:sz w:val="24"/>
          <w:szCs w:val="24"/>
          <w:lang w:eastAsia="en-NZ"/>
        </w:rPr>
        <w:t xml:space="preserve"> or 07</w:t>
      </w:r>
      <w:r w:rsidRPr="00DD186D">
        <w:rPr>
          <w:rFonts w:ascii="Arial Narrow" w:eastAsia="Times New Roman" w:hAnsi="Arial Narrow" w:cs="Times New Roman"/>
          <w:bCs/>
          <w:sz w:val="24"/>
          <w:szCs w:val="24"/>
          <w:lang w:eastAsia="en-NZ"/>
        </w:rPr>
        <w:t xml:space="preserve"> 576 6999</w:t>
      </w:r>
    </w:p>
    <w:p w:rsidR="00DE436D" w:rsidRDefault="00DE436D" w:rsidP="00DE436D">
      <w:pPr>
        <w:rPr>
          <w:rFonts w:ascii="Arial Narrow" w:hAnsi="Arial Narrow"/>
          <w:sz w:val="24"/>
          <w:szCs w:val="24"/>
        </w:rPr>
      </w:pPr>
    </w:p>
    <w:p w:rsidR="00DE436D" w:rsidRDefault="00DE436D" w:rsidP="00DE436D">
      <w:pPr>
        <w:rPr>
          <w:rFonts w:ascii="Arial Narrow" w:hAnsi="Arial Narrow"/>
          <w:sz w:val="24"/>
          <w:szCs w:val="24"/>
        </w:rPr>
      </w:pPr>
    </w:p>
    <w:p w:rsidR="00DE436D" w:rsidRDefault="00DE436D" w:rsidP="00DE436D">
      <w:pPr>
        <w:rPr>
          <w:rFonts w:ascii="Arial Narrow" w:hAnsi="Arial Narrow"/>
          <w:sz w:val="24"/>
          <w:szCs w:val="24"/>
        </w:rPr>
      </w:pPr>
    </w:p>
    <w:p w:rsidR="002D6830" w:rsidRDefault="00DE436D" w:rsidP="00DE436D">
      <w:r>
        <w:rPr>
          <w:rFonts w:ascii="Arial Narrow" w:hAnsi="Arial Narrow"/>
          <w:sz w:val="24"/>
          <w:szCs w:val="24"/>
        </w:rPr>
        <w:t xml:space="preserve">If you are aware of other Podiatrists’ who offer discounts for DHT members please contact </w:t>
      </w:r>
      <w:hyperlink r:id="rId7" w:history="1">
        <w:r w:rsidRPr="007366EF">
          <w:rPr>
            <w:rStyle w:val="Hyperlink"/>
            <w:rFonts w:ascii="Arial Narrow" w:hAnsi="Arial Narrow"/>
            <w:sz w:val="24"/>
            <w:szCs w:val="24"/>
          </w:rPr>
          <w:t>Supportgroups@diabeteshelptauranga.org.nz</w:t>
        </w:r>
      </w:hyperlink>
      <w:r>
        <w:rPr>
          <w:rFonts w:ascii="Arial Narrow" w:hAnsi="Arial Narrow"/>
          <w:sz w:val="24"/>
          <w:szCs w:val="24"/>
        </w:rPr>
        <w:t xml:space="preserve"> or p</w:t>
      </w:r>
    </w:p>
    <w:sectPr w:rsidR="002D683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820"/>
    <w:rsid w:val="00592314"/>
    <w:rsid w:val="00896820"/>
    <w:rsid w:val="00D25094"/>
    <w:rsid w:val="00DE436D"/>
    <w:rsid w:val="00E46190"/>
    <w:rsid w:val="00EC4E26"/>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7EC6C"/>
  <w15:chartTrackingRefBased/>
  <w15:docId w15:val="{9F9B51AB-B8AC-475A-B6ED-F81AF26B8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436D"/>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E436D"/>
    <w:pPr>
      <w:spacing w:after="0" w:line="240" w:lineRule="auto"/>
    </w:pPr>
  </w:style>
  <w:style w:type="character" w:styleId="Hyperlink">
    <w:name w:val="Hyperlink"/>
    <w:basedOn w:val="DefaultParagraphFont"/>
    <w:uiPriority w:val="99"/>
    <w:unhideWhenUsed/>
    <w:rsid w:val="00DE436D"/>
    <w:rPr>
      <w:color w:val="0000FF"/>
      <w:u w:val="single"/>
    </w:rPr>
  </w:style>
  <w:style w:type="character" w:customStyle="1" w:styleId="apple-style-span">
    <w:name w:val="apple-style-span"/>
    <w:basedOn w:val="DefaultParagraphFont"/>
    <w:rsid w:val="00DE436D"/>
  </w:style>
  <w:style w:type="character" w:customStyle="1" w:styleId="xdb">
    <w:name w:val="_xdb"/>
    <w:basedOn w:val="DefaultParagraphFont"/>
    <w:rsid w:val="00592314"/>
  </w:style>
  <w:style w:type="character" w:customStyle="1" w:styleId="xbe">
    <w:name w:val="_xbe"/>
    <w:basedOn w:val="DefaultParagraphFont"/>
    <w:rsid w:val="005923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Supportgroups@diabeteshelptauranga.org.nz"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hyperlink" Target="javascript:void(0)"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430</Words>
  <Characters>2455</Characters>
  <Application>Microsoft Office Word</Application>
  <DocSecurity>0</DocSecurity>
  <Lines>20</Lines>
  <Paragraphs>5</Paragraphs>
  <ScaleCrop>false</ScaleCrop>
  <Company/>
  <LinksUpToDate>false</LinksUpToDate>
  <CharactersWithSpaces>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cunliffefamily@slingshot.co.nz</dc:creator>
  <cp:keywords/>
  <dc:description/>
  <cp:lastModifiedBy>Deborah Cunliffe</cp:lastModifiedBy>
  <cp:revision>4</cp:revision>
  <dcterms:created xsi:type="dcterms:W3CDTF">2014-07-10T04:17:00Z</dcterms:created>
  <dcterms:modified xsi:type="dcterms:W3CDTF">2017-08-05T21:53:00Z</dcterms:modified>
</cp:coreProperties>
</file>